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57" w:rsidRP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проведении соревнований Брянской области по радиосвязи на УКВ, посвященных 75-ой годовщине создания клубной радиостанции </w:t>
      </w:r>
      <w:r w:rsidRPr="004C755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RK</w:t>
      </w:r>
      <w:r w:rsidRPr="004C7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C755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YWA</w:t>
      </w:r>
    </w:p>
    <w:p w:rsidR="004C7557" w:rsidRP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57" w:rsidRP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7557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4C7557" w:rsidRP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57" w:rsidRP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7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с целью популяризации радиосвязи на УКВ и изучения потенциальных возможностей проведения радиосвязи на УКВ среди Брянских радиолюбителей (активности).</w:t>
      </w:r>
    </w:p>
    <w:p w:rsidR="004C7557" w:rsidRP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57" w:rsidRP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7557">
        <w:rPr>
          <w:rFonts w:ascii="Times New Roman" w:eastAsia="Times New Roman" w:hAnsi="Times New Roman" w:cs="Times New Roman"/>
          <w:sz w:val="28"/>
          <w:szCs w:val="28"/>
          <w:lang w:eastAsia="ru-RU"/>
        </w:rPr>
        <w:t>II. СРОКИ ПРОВЕДЕНИЯ</w:t>
      </w:r>
    </w:p>
    <w:p w:rsidR="004C7557" w:rsidRP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57" w:rsidRP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7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 17 сентября 2022г с 8:00 по 8:59 МСК.</w:t>
      </w:r>
    </w:p>
    <w:p w:rsidR="004C7557" w:rsidRP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57" w:rsidRP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III .  ОРГАНИЗАТОРЫ СОРЕВНОВАНИЙ</w:t>
      </w:r>
    </w:p>
    <w:p w:rsidR="004C7557" w:rsidRP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57" w:rsidRP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Первичная организация радиолюбителей </w:t>
      </w:r>
      <w:r w:rsidRPr="004C7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ДОСААФ Брянской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бласти.</w:t>
      </w:r>
    </w:p>
    <w:p w:rsidR="004C7557" w:rsidRP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57" w:rsidRP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7557">
        <w:rPr>
          <w:rFonts w:ascii="Times New Roman" w:eastAsia="Times New Roman" w:hAnsi="Times New Roman" w:cs="Times New Roman"/>
          <w:sz w:val="28"/>
          <w:szCs w:val="28"/>
          <w:lang w:eastAsia="ru-RU"/>
        </w:rPr>
        <w:t>IV. ПРОГРАММА СОРЕВНОВАНИЙ</w:t>
      </w:r>
    </w:p>
    <w:p w:rsidR="004C7557" w:rsidRP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57" w:rsidRP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Соревнования</w:t>
      </w:r>
      <w:r w:rsidRPr="004C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проводятся на УКВ диапазоне. Вид модуляции: ЧМ.</w:t>
      </w:r>
    </w:p>
    <w:p w:rsidR="004C7557" w:rsidRP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57" w:rsidRP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75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диапазона для ведения связей  1453</w:t>
      </w:r>
      <w:r w:rsidR="0079439E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4C7557">
        <w:rPr>
          <w:rFonts w:ascii="Times New Roman" w:eastAsia="Times New Roman" w:hAnsi="Times New Roman" w:cs="Times New Roman"/>
          <w:sz w:val="28"/>
          <w:szCs w:val="28"/>
          <w:lang w:eastAsia="ru-RU"/>
        </w:rPr>
        <w:t>-14</w:t>
      </w:r>
      <w:r w:rsidR="00FB66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943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C755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943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C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кГц, шаг изменения частоты 25 кГц. Соревнования проводятся в один тур</w:t>
      </w:r>
      <w:proofErr w:type="gramStart"/>
      <w:r w:rsidRPr="004C7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C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75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C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8:00 - 8:59 МСК</w:t>
      </w:r>
    </w:p>
    <w:p w:rsidR="004C7557" w:rsidRP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57" w:rsidRP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Контрольный номер: участники соревнований обмениваются   контрольными номерами, состоящими  из РС и QTH-локатора. Например: 59 KO52XM. </w:t>
      </w:r>
    </w:p>
    <w:p w:rsidR="004C7557" w:rsidRP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57" w:rsidRP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7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Расхождение  во времени проведения радиосвязей допускается не более двух минут.</w:t>
      </w:r>
    </w:p>
    <w:p w:rsidR="004C7557" w:rsidRP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755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Временем проведения связи считается момент ее окончания. Время в отчетах указывается московское. Начисление очков согласно расстоянию между QTH-локаторами корреспондентов: 1 км-1 очко, за связь внутри одного QTH квадрата начисляется 3 очка.</w:t>
      </w:r>
    </w:p>
    <w:p w:rsidR="004C7557" w:rsidRP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радиосвязь с радиостанцией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4C7557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YWA</w:t>
      </w:r>
      <w:r w:rsidRPr="004C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прибавляется 10 очков.</w:t>
      </w:r>
    </w:p>
    <w:p w:rsidR="004C7557" w:rsidRP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7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связи</w:t>
      </w:r>
      <w:r w:rsidRPr="004C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r w:rsidRPr="004C7557">
        <w:rPr>
          <w:rFonts w:ascii="Times New Roman" w:eastAsia="Times New Roman" w:hAnsi="Times New Roman" w:cs="Times New Roman"/>
          <w:sz w:val="28"/>
          <w:szCs w:val="28"/>
          <w:lang w:eastAsia="ru-RU"/>
        </w:rPr>
        <w:t>итываются. Радиосвязь через репитер не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r w:rsidRPr="004C7557">
        <w:rPr>
          <w:rFonts w:ascii="Times New Roman" w:eastAsia="Times New Roman" w:hAnsi="Times New Roman" w:cs="Times New Roman"/>
          <w:sz w:val="28"/>
          <w:szCs w:val="28"/>
          <w:lang w:eastAsia="ru-RU"/>
        </w:rPr>
        <w:t>итывается.</w:t>
      </w:r>
    </w:p>
    <w:p w:rsidR="004C7557" w:rsidRP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57" w:rsidRP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7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очков более высокое место присуждается участнику, имеющему  наибольшее число корреспондентов.</w:t>
      </w:r>
    </w:p>
    <w:p w:rsidR="004C7557" w:rsidRP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57" w:rsidRP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7557">
        <w:rPr>
          <w:rFonts w:ascii="Times New Roman" w:eastAsia="Times New Roman" w:hAnsi="Times New Roman" w:cs="Times New Roman"/>
          <w:sz w:val="28"/>
          <w:szCs w:val="28"/>
          <w:lang w:eastAsia="ru-RU"/>
        </w:rPr>
        <w:t>V. НАГРАЖДЕНИЕ</w:t>
      </w:r>
    </w:p>
    <w:p w:rsidR="004C7557" w:rsidRP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соревнований, занявшие первые – третьи места награждаются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</w:t>
      </w:r>
      <w:r w:rsidR="00794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7557" w:rsidRP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 участники соревнований награждаются памятными </w:t>
      </w:r>
      <w:r w:rsidR="00862E4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ипломами «75 лет коллективной радиостанции Брянского областного радиоклуба»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RK</w:t>
      </w:r>
      <w:r w:rsidRPr="004C75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YWA</w:t>
      </w:r>
      <w:r w:rsidR="00794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7557" w:rsidRP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57" w:rsidRP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7557">
        <w:rPr>
          <w:rFonts w:ascii="Times New Roman" w:eastAsia="Times New Roman" w:hAnsi="Times New Roman" w:cs="Times New Roman"/>
          <w:sz w:val="28"/>
          <w:szCs w:val="28"/>
          <w:lang w:eastAsia="ru-RU"/>
        </w:rPr>
        <w:t>VI. ОТЧЕТЫ</w:t>
      </w:r>
    </w:p>
    <w:p w:rsidR="004C7557" w:rsidRP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57" w:rsidRP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</w:t>
      </w:r>
      <w:r w:rsidRPr="004C7557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участник независимо от количества проведенных радиосвязей, составляет отчет за соревнования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  <w:r w:rsidRPr="004C7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557" w:rsidRP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57" w:rsidRP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Pr="004C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принимается в формате КАБРИЛА, в текстовом редакторе (блокнот) или просто в теле письма, на электронную почту </w:t>
      </w:r>
      <w:hyperlink r:id="rId4" w:history="1">
        <w:r w:rsidRPr="004822E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</w:t>
        </w:r>
        <w:r w:rsidRPr="004822E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Pr="004822E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</w:t>
        </w:r>
        <w:r w:rsidRPr="004822E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4822E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4C755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822E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4C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 октября 2022 года.</w:t>
      </w:r>
    </w:p>
    <w:p w:rsidR="004C7557" w:rsidRP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57" w:rsidRP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57" w:rsidRDefault="0079439E" w:rsidP="00794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557" w:rsidRDefault="004C7557" w:rsidP="00794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  <w:r w:rsidR="0079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заполнения отчета</w:t>
      </w:r>
    </w:p>
    <w:p w:rsidR="0079439E" w:rsidRDefault="0079439E" w:rsidP="00794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39E" w:rsidRPr="0079439E" w:rsidRDefault="0079439E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17"/>
        <w:gridCol w:w="1276"/>
        <w:gridCol w:w="1843"/>
        <w:gridCol w:w="2126"/>
        <w:gridCol w:w="1920"/>
        <w:gridCol w:w="1589"/>
      </w:tblGrid>
      <w:tr w:rsidR="0079439E" w:rsidRPr="0079439E" w:rsidTr="0079439E">
        <w:tc>
          <w:tcPr>
            <w:tcW w:w="817" w:type="dxa"/>
          </w:tcPr>
          <w:p w:rsidR="0079439E" w:rsidRPr="0079439E" w:rsidRDefault="0079439E" w:rsidP="004C7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связи</w:t>
            </w:r>
          </w:p>
        </w:tc>
        <w:tc>
          <w:tcPr>
            <w:tcW w:w="1276" w:type="dxa"/>
          </w:tcPr>
          <w:p w:rsidR="0079439E" w:rsidRPr="0079439E" w:rsidRDefault="0079439E" w:rsidP="004C7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843" w:type="dxa"/>
          </w:tcPr>
          <w:p w:rsidR="0079439E" w:rsidRPr="0079439E" w:rsidRDefault="0079439E" w:rsidP="004C7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Свой позывной</w:t>
            </w:r>
          </w:p>
        </w:tc>
        <w:tc>
          <w:tcPr>
            <w:tcW w:w="2126" w:type="dxa"/>
          </w:tcPr>
          <w:p w:rsidR="0079439E" w:rsidRPr="0079439E" w:rsidRDefault="0079439E" w:rsidP="0079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Рапорт переданный</w:t>
            </w:r>
          </w:p>
          <w:p w:rsidR="0079439E" w:rsidRPr="0079439E" w:rsidRDefault="0079439E" w:rsidP="0079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(Свой </w:t>
            </w:r>
            <w:r w:rsidRPr="004C75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QTH локатор</w:t>
            </w:r>
            <w:r w:rsidRPr="00794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20" w:type="dxa"/>
          </w:tcPr>
          <w:p w:rsidR="0079439E" w:rsidRPr="0079439E" w:rsidRDefault="0079439E" w:rsidP="004C7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Позывной </w:t>
            </w:r>
          </w:p>
          <w:p w:rsidR="0079439E" w:rsidRPr="0079439E" w:rsidRDefault="0079439E" w:rsidP="004C7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5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корреспондента</w:t>
            </w:r>
          </w:p>
        </w:tc>
        <w:tc>
          <w:tcPr>
            <w:tcW w:w="1589" w:type="dxa"/>
          </w:tcPr>
          <w:p w:rsidR="0079439E" w:rsidRPr="0079439E" w:rsidRDefault="0079439E" w:rsidP="004C7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Рапорт принятый (</w:t>
            </w:r>
            <w:r w:rsidRPr="004C75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QTH локатор</w:t>
            </w:r>
            <w:r w:rsidRPr="00794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C75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корреспондента</w:t>
            </w:r>
            <w:r w:rsidRPr="00794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79439E" w:rsidRPr="0079439E" w:rsidTr="0079439E">
        <w:tc>
          <w:tcPr>
            <w:tcW w:w="817" w:type="dxa"/>
          </w:tcPr>
          <w:p w:rsidR="0079439E" w:rsidRPr="0079439E" w:rsidRDefault="0079439E" w:rsidP="004C7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9439E" w:rsidRPr="0079439E" w:rsidRDefault="0079439E" w:rsidP="004C7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79439E" w:rsidRPr="0079439E" w:rsidRDefault="0079439E" w:rsidP="004C7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79439E" w:rsidRPr="0079439E" w:rsidRDefault="0079439E" w:rsidP="004C7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</w:tcPr>
          <w:p w:rsidR="0079439E" w:rsidRPr="0079439E" w:rsidRDefault="0079439E" w:rsidP="004C7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9" w:type="dxa"/>
          </w:tcPr>
          <w:p w:rsidR="0079439E" w:rsidRPr="0079439E" w:rsidRDefault="0079439E" w:rsidP="004C7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9439E" w:rsidRPr="004C7557" w:rsidRDefault="0079439E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7557" w:rsidRPr="0079439E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7557" w:rsidRPr="004C7557" w:rsidRDefault="004C7557" w:rsidP="004C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092" w:rsidRPr="004C7557" w:rsidRDefault="00C91092" w:rsidP="004C75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1092" w:rsidRPr="004C7557" w:rsidSect="00C9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4C7557"/>
    <w:rsid w:val="004C7557"/>
    <w:rsid w:val="0079439E"/>
    <w:rsid w:val="00862E4D"/>
    <w:rsid w:val="008655DC"/>
    <w:rsid w:val="00AA7E18"/>
    <w:rsid w:val="00C91092"/>
    <w:rsid w:val="00E84211"/>
    <w:rsid w:val="00FB6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C7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755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C7557"/>
    <w:rPr>
      <w:color w:val="0000FF"/>
      <w:u w:val="single"/>
    </w:rPr>
  </w:style>
  <w:style w:type="table" w:styleId="a4">
    <w:name w:val="Table Grid"/>
    <w:basedOn w:val="a1"/>
    <w:uiPriority w:val="59"/>
    <w:rsid w:val="00794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3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2022-09-07T19:17:00Z</dcterms:created>
  <dcterms:modified xsi:type="dcterms:W3CDTF">2022-09-07T19:17:00Z</dcterms:modified>
</cp:coreProperties>
</file>